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Antonio Maldonado, director de meteorología de </w:t>
      </w:r>
      <w:hyperlink r:id="rId6">
        <w:r w:rsidDel="00000000" w:rsidR="00000000" w:rsidRPr="00000000">
          <w:rPr>
            <w:rFonts w:ascii="Roboto" w:cs="Roboto" w:eastAsia="Roboto" w:hAnsi="Roboto"/>
            <w:b w:val="1"/>
            <w:color w:val="00b0f0"/>
            <w:rtl w:val="0"/>
          </w:rPr>
          <w:t xml:space="preserve">Meteored</w:t>
        </w:r>
      </w:hyperlink>
      <w:r w:rsidDel="00000000" w:rsidR="00000000" w:rsidRPr="00000000">
        <w:rPr>
          <w:rFonts w:ascii="Roboto" w:cs="Roboto" w:eastAsia="Roboto" w:hAnsi="Roboto"/>
          <w:color w:val="666666"/>
          <w:rtl w:val="0"/>
        </w:rPr>
        <w:t xml:space="preserve">, ofrece la predicción para el fin de semana,</w:t>
      </w:r>
    </w:p>
    <w:p w:rsidR="00000000" w:rsidDel="00000000" w:rsidP="00000000" w:rsidRDefault="00000000" w:rsidRPr="00000000" w14:paraId="00000002">
      <w:pPr>
        <w:spacing w:after="320" w:before="240" w:line="276"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Hoy comienza la canícula: el período más caluroso del año</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u w:val="none"/>
        </w:rPr>
      </w:pPr>
      <w:r w:rsidDel="00000000" w:rsidR="00000000" w:rsidRPr="00000000">
        <w:rPr>
          <w:rFonts w:ascii="Roboto" w:cs="Roboto" w:eastAsia="Roboto" w:hAnsi="Roboto"/>
          <w:b w:val="1"/>
          <w:i w:val="1"/>
          <w:color w:val="666666"/>
          <w:sz w:val="24"/>
          <w:szCs w:val="24"/>
          <w:rtl w:val="0"/>
        </w:rPr>
        <w:t xml:space="preserve">Este fin de semana podrían batirse récords de temperaturas en algunas capitales de provincia</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Castilla La Mancha, Andalucía, Extremadura y Madrid alcanzarán los 40 ºC</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2"/>
          <w:szCs w:val="12"/>
          <w:highlight w:val="white"/>
        </w:rPr>
      </w:pPr>
      <w:r w:rsidDel="00000000" w:rsidR="00000000" w:rsidRPr="00000000">
        <w:rPr>
          <w:rFonts w:ascii="Roboto" w:cs="Roboto" w:eastAsia="Roboto" w:hAnsi="Roboto"/>
          <w:i w:val="1"/>
          <w:color w:val="666666"/>
          <w:sz w:val="24"/>
          <w:szCs w:val="24"/>
        </w:rPr>
        <w:drawing>
          <wp:inline distB="114300" distT="114300" distL="114300" distR="114300">
            <wp:extent cx="5731200" cy="32385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2385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Coincidiendo con el inicio de la canícula, las temperaturas subirán hasta dejar un fin de semana muy caluroso.</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15 de julio de 2021.</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La canícula</w:t>
      </w:r>
      <w:r w:rsidDel="00000000" w:rsidR="00000000" w:rsidRPr="00000000">
        <w:rPr>
          <w:rFonts w:ascii="Roboto" w:cs="Roboto" w:eastAsia="Roboto" w:hAnsi="Roboto"/>
          <w:color w:val="444444"/>
          <w:sz w:val="24"/>
          <w:szCs w:val="24"/>
          <w:rtl w:val="0"/>
        </w:rPr>
        <w:t xml:space="preserve">, cuyo nombre se atribuye a la constelación </w:t>
      </w:r>
      <w:r w:rsidDel="00000000" w:rsidR="00000000" w:rsidRPr="00000000">
        <w:rPr>
          <w:rFonts w:ascii="Roboto" w:cs="Roboto" w:eastAsia="Roboto" w:hAnsi="Roboto"/>
          <w:i w:val="1"/>
          <w:color w:val="444444"/>
          <w:sz w:val="24"/>
          <w:szCs w:val="24"/>
          <w:rtl w:val="0"/>
        </w:rPr>
        <w:t xml:space="preserve">Can Mayor </w:t>
      </w:r>
      <w:r w:rsidDel="00000000" w:rsidR="00000000" w:rsidRPr="00000000">
        <w:rPr>
          <w:rFonts w:ascii="Roboto" w:cs="Roboto" w:eastAsia="Roboto" w:hAnsi="Roboto"/>
          <w:color w:val="444444"/>
          <w:sz w:val="24"/>
          <w:szCs w:val="24"/>
          <w:rtl w:val="0"/>
        </w:rPr>
        <w:t xml:space="preserve">y parte de una serie de creencias nacidas en la Antigua Grecia</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se conoce como el período más cálido del año y comienza hoy, 15 de julio</w:t>
      </w:r>
      <w:r w:rsidDel="00000000" w:rsidR="00000000" w:rsidRPr="00000000">
        <w:rPr>
          <w:rFonts w:ascii="Roboto" w:cs="Roboto" w:eastAsia="Roboto" w:hAnsi="Roboto"/>
          <w:color w:val="444444"/>
          <w:sz w:val="24"/>
          <w:szCs w:val="24"/>
          <w:rtl w:val="0"/>
        </w:rPr>
        <w:t xml:space="preserve">. Los romanos pensaban que en estas fechas el calor del Sol se juntaba con el emitido por la estrella Sirius, dando origen a un notable aumento de las temperaturas.</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g3bl35ikvr" w:id="1"/>
      <w:bookmarkEnd w:id="1"/>
      <w:r w:rsidDel="00000000" w:rsidR="00000000" w:rsidRPr="00000000">
        <w:rPr>
          <w:rFonts w:ascii="Roboto" w:cs="Roboto" w:eastAsia="Roboto" w:hAnsi="Roboto"/>
          <w:b w:val="1"/>
          <w:color w:val="444444"/>
          <w:sz w:val="24"/>
          <w:szCs w:val="24"/>
          <w:rtl w:val="0"/>
        </w:rPr>
        <w:t xml:space="preserve">Esta época del año se conoce, también, como sequía intraestival </w:t>
      </w:r>
      <w:r w:rsidDel="00000000" w:rsidR="00000000" w:rsidRPr="00000000">
        <w:rPr>
          <w:rFonts w:ascii="Roboto" w:cs="Roboto" w:eastAsia="Roboto" w:hAnsi="Roboto"/>
          <w:color w:val="444444"/>
          <w:sz w:val="24"/>
          <w:szCs w:val="24"/>
          <w:rtl w:val="0"/>
        </w:rPr>
        <w:t xml:space="preserve">porque suele caracterizarse por una gran estabilidad atmosférica causada por un potente anticiclón que se extiende desde Las Bermudas, según argumenta José Antonio Maldonado, director de meteorología de </w:t>
      </w:r>
      <w:r w:rsidDel="00000000" w:rsidR="00000000" w:rsidRPr="00000000">
        <w:rPr>
          <w:rFonts w:ascii="Roboto" w:cs="Roboto" w:eastAsia="Roboto" w:hAnsi="Roboto"/>
          <w:b w:val="1"/>
          <w:color w:val="00b0f0"/>
          <w:sz w:val="24"/>
          <w:szCs w:val="24"/>
          <w:highlight w:val="white"/>
          <w:rtl w:val="0"/>
        </w:rPr>
        <w:t xml:space="preserve">Meteored.</w: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highlight w:val="white"/>
        </w:rPr>
      </w:pPr>
      <w:bookmarkStart w:colFirst="0" w:colLast="0" w:name="_ldafx7oivsed" w:id="2"/>
      <w:bookmarkEnd w:id="2"/>
      <w:r w:rsidDel="00000000" w:rsidR="00000000" w:rsidRPr="00000000">
        <w:rPr>
          <w:rFonts w:ascii="Roboto" w:cs="Roboto" w:eastAsia="Roboto" w:hAnsi="Roboto"/>
          <w:b w:val="1"/>
          <w:color w:val="444444"/>
          <w:sz w:val="28"/>
          <w:szCs w:val="28"/>
          <w:highlight w:val="white"/>
          <w:rtl w:val="0"/>
        </w:rPr>
        <w:t xml:space="preserve">Comienza la canícula, ¿cómo se prevé?</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2u9rl1tlp2h" w:id="3"/>
      <w:bookmarkEnd w:id="3"/>
      <w:r w:rsidDel="00000000" w:rsidR="00000000" w:rsidRPr="00000000">
        <w:rPr>
          <w:rFonts w:ascii="Roboto" w:cs="Roboto" w:eastAsia="Roboto" w:hAnsi="Roboto"/>
          <w:color w:val="444444"/>
          <w:sz w:val="24"/>
          <w:szCs w:val="24"/>
          <w:rtl w:val="0"/>
        </w:rPr>
        <w:t xml:space="preserve">A lo largo del tiempo se ha cuestionado la fecha de inicio y fin de la canícula, sin embargo, hoy está más extendido, y puede considerarse como oficial, el </w:t>
      </w:r>
      <w:r w:rsidDel="00000000" w:rsidR="00000000" w:rsidRPr="00000000">
        <w:rPr>
          <w:rFonts w:ascii="Roboto" w:cs="Roboto" w:eastAsia="Roboto" w:hAnsi="Roboto"/>
          <w:b w:val="1"/>
          <w:color w:val="444444"/>
          <w:sz w:val="24"/>
          <w:szCs w:val="24"/>
          <w:rtl w:val="0"/>
        </w:rPr>
        <w:t xml:space="preserve">periodo comprendido entre el 15 de julio y el 15 de agosto.</w:t>
      </w:r>
      <w:r w:rsidDel="00000000" w:rsidR="00000000" w:rsidRPr="00000000">
        <w:rPr>
          <w:rFonts w:ascii="Roboto" w:cs="Roboto" w:eastAsia="Roboto" w:hAnsi="Roboto"/>
          <w:color w:val="444444"/>
          <w:sz w:val="24"/>
          <w:szCs w:val="24"/>
          <w:rtl w:val="0"/>
        </w:rPr>
        <w:t xml:space="preserve"> Pese a que las próximas semanas suelen contener los días más calurosos, también es posible que se produzcan temperaturas máximas extremas en otros momentos del verano como bien lo ha demostrado la casuística. Por ejemplo, Murcia registró 45,4 ºC el 4 de julio de 1994 y Zaragoza alcanzó los 44, 5 ºC el 7 de julio de 2015.</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f6ltwi58vao8" w:id="4"/>
      <w:bookmarkEnd w:id="4"/>
      <w:r w:rsidDel="00000000" w:rsidR="00000000" w:rsidRPr="00000000">
        <w:rPr>
          <w:rFonts w:ascii="Roboto" w:cs="Roboto" w:eastAsia="Roboto" w:hAnsi="Roboto"/>
          <w:color w:val="444444"/>
          <w:sz w:val="24"/>
          <w:szCs w:val="24"/>
          <w:rtl w:val="0"/>
        </w:rPr>
        <w:t xml:space="preserve">El modelo de referencia de </w:t>
      </w:r>
      <w:hyperlink r:id="rId8">
        <w:r w:rsidDel="00000000" w:rsidR="00000000" w:rsidRPr="00000000">
          <w:rPr>
            <w:rFonts w:ascii="Roboto" w:cs="Roboto" w:eastAsia="Roboto" w:hAnsi="Roboto"/>
            <w:b w:val="1"/>
            <w:color w:val="00b0f0"/>
            <w:sz w:val="24"/>
            <w:szCs w:val="24"/>
            <w:rtl w:val="0"/>
          </w:rPr>
          <w:t xml:space="preserve">Meteored</w:t>
        </w:r>
      </w:hyperlink>
      <w:r w:rsidDel="00000000" w:rsidR="00000000" w:rsidRPr="00000000">
        <w:rPr>
          <w:rFonts w:ascii="Roboto" w:cs="Roboto" w:eastAsia="Roboto" w:hAnsi="Roboto"/>
          <w:color w:val="444444"/>
          <w:sz w:val="24"/>
          <w:szCs w:val="24"/>
          <w:rtl w:val="0"/>
        </w:rPr>
        <w:t xml:space="preserve"> anticipa una última semana de julio y primera de agosto con temperaturas sin estridencias. Sin embargo, </w:t>
      </w:r>
      <w:r w:rsidDel="00000000" w:rsidR="00000000" w:rsidRPr="00000000">
        <w:rPr>
          <w:rFonts w:ascii="Roboto" w:cs="Roboto" w:eastAsia="Roboto" w:hAnsi="Roboto"/>
          <w:b w:val="1"/>
          <w:color w:val="444444"/>
          <w:sz w:val="24"/>
          <w:szCs w:val="24"/>
          <w:rtl w:val="0"/>
        </w:rPr>
        <w:t xml:space="preserve">el inicio de la canícula estará caracterizado por los registros anormalmente cálidos en el tercio norte peninsular</w:t>
      </w:r>
      <w:r w:rsidDel="00000000" w:rsidR="00000000" w:rsidRPr="00000000">
        <w:rPr>
          <w:rFonts w:ascii="Roboto" w:cs="Roboto" w:eastAsia="Roboto" w:hAnsi="Roboto"/>
          <w:color w:val="444444"/>
          <w:sz w:val="24"/>
          <w:szCs w:val="24"/>
          <w:rtl w:val="0"/>
        </w:rPr>
        <w:t xml:space="preserve">. Frente a estas anomalías, el resto de la península y Canarias tendrán temperaturas normales o ligeramente más frescas de lo habitual. </w:t>
      </w:r>
      <w:r w:rsidDel="00000000" w:rsidR="00000000" w:rsidRPr="00000000">
        <w:rPr>
          <w:rFonts w:ascii="Roboto" w:cs="Roboto" w:eastAsia="Roboto" w:hAnsi="Roboto"/>
          <w:b w:val="1"/>
          <w:color w:val="444444"/>
          <w:sz w:val="24"/>
          <w:szCs w:val="24"/>
          <w:rtl w:val="0"/>
        </w:rPr>
        <w:t xml:space="preserve">Adentrado el mes de agosto</w:t>
      </w:r>
      <w:r w:rsidDel="00000000" w:rsidR="00000000" w:rsidRPr="00000000">
        <w:rPr>
          <w:rFonts w:ascii="Roboto" w:cs="Roboto" w:eastAsia="Roboto" w:hAnsi="Roboto"/>
          <w:color w:val="444444"/>
          <w:sz w:val="24"/>
          <w:szCs w:val="24"/>
          <w:rtl w:val="0"/>
        </w:rPr>
        <w:t xml:space="preserve">, las temperaturas podrían ser de nuevo más altas de lo normal en la mayor parte del país, quedando </w:t>
      </w:r>
      <w:r w:rsidDel="00000000" w:rsidR="00000000" w:rsidRPr="00000000">
        <w:rPr>
          <w:rFonts w:ascii="Roboto" w:cs="Roboto" w:eastAsia="Roboto" w:hAnsi="Roboto"/>
          <w:b w:val="1"/>
          <w:color w:val="444444"/>
          <w:sz w:val="24"/>
          <w:szCs w:val="24"/>
          <w:rtl w:val="0"/>
        </w:rPr>
        <w:t xml:space="preserve">hasta 3 ºC por encima del promedio histórico</w:t>
      </w:r>
      <w:r w:rsidDel="00000000" w:rsidR="00000000" w:rsidRPr="00000000">
        <w:rPr>
          <w:rFonts w:ascii="Roboto" w:cs="Roboto" w:eastAsia="Roboto" w:hAnsi="Roboto"/>
          <w:color w:val="444444"/>
          <w:sz w:val="24"/>
          <w:szCs w:val="24"/>
          <w:rtl w:val="0"/>
        </w:rPr>
        <w:t xml:space="preserve">.</w:t>
      </w:r>
      <w:r w:rsidDel="00000000" w:rsidR="00000000" w:rsidRPr="00000000">
        <w:rPr>
          <w:rtl w:val="0"/>
        </w:rPr>
      </w:r>
    </w:p>
    <w:tbl>
      <w:tblPr>
        <w:tblStyle w:val="Table1"/>
        <w:tblW w:w="9000.0" w:type="dxa"/>
        <w:jc w:val="left"/>
        <w:tblInd w:w="100.0" w:type="pct"/>
        <w:tblLayout w:type="fixed"/>
        <w:tblLook w:val="0600"/>
      </w:tblPr>
      <w:tblGrid>
        <w:gridCol w:w="3030"/>
        <w:gridCol w:w="5970"/>
        <w:tblGridChange w:id="0">
          <w:tblGrid>
            <w:gridCol w:w="3030"/>
            <w:gridCol w:w="5970"/>
          </w:tblGrid>
        </w:tblGridChange>
      </w:tblGrid>
      <w:tr>
        <w:trPr>
          <w:trHeight w:val="27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Roboto" w:cs="Roboto" w:eastAsia="Roboto" w:hAnsi="Roboto"/>
                <w:color w:val="444444"/>
                <w:sz w:val="24"/>
                <w:szCs w:val="24"/>
              </w:rPr>
            </w:pPr>
            <w:r w:rsidDel="00000000" w:rsidR="00000000" w:rsidRPr="00000000">
              <w:rPr>
                <w:rFonts w:ascii="Roboto" w:cs="Roboto" w:eastAsia="Roboto" w:hAnsi="Roboto"/>
                <w:color w:val="444444"/>
                <w:sz w:val="24"/>
                <w:szCs w:val="24"/>
              </w:rPr>
              <w:drawing>
                <wp:inline distB="114300" distT="114300" distL="114300" distR="114300">
                  <wp:extent cx="1790700" cy="10160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90700" cy="101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Roboto" w:cs="Roboto" w:eastAsia="Roboto" w:hAnsi="Roboto"/>
                <w:b w:val="1"/>
                <w:color w:val="00b0f0"/>
                <w:sz w:val="34"/>
                <w:szCs w:val="34"/>
                <w:u w:val="single"/>
              </w:rPr>
            </w:pPr>
            <w:hyperlink r:id="rId10">
              <w:r w:rsidDel="00000000" w:rsidR="00000000" w:rsidRPr="00000000">
                <w:rPr>
                  <w:rFonts w:ascii="Roboto" w:cs="Roboto" w:eastAsia="Roboto" w:hAnsi="Roboto"/>
                  <w:b w:val="1"/>
                  <w:color w:val="00b0f0"/>
                  <w:sz w:val="34"/>
                  <w:szCs w:val="34"/>
                  <w:u w:val="single"/>
                  <w:rtl w:val="0"/>
                </w:rPr>
                <w:t xml:space="preserve">Animación donde se aprecia el aumento de temperaturas en la masa de aire posada sobre la península</w:t>
              </w:r>
            </w:hyperlink>
            <w:r w:rsidDel="00000000" w:rsidR="00000000" w:rsidRPr="00000000">
              <w:rPr>
                <w:rtl w:val="0"/>
              </w:rPr>
            </w:r>
          </w:p>
        </w:tc>
      </w:tr>
    </w:tbl>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yun36hmy1wap" w:id="5"/>
      <w:bookmarkEnd w:id="5"/>
      <w:r w:rsidDel="00000000" w:rsidR="00000000" w:rsidRPr="00000000">
        <w:rPr>
          <w:rFonts w:ascii="Roboto" w:cs="Roboto" w:eastAsia="Roboto" w:hAnsi="Roboto"/>
          <w:b w:val="1"/>
          <w:color w:val="444444"/>
          <w:sz w:val="28"/>
          <w:szCs w:val="28"/>
          <w:rtl w:val="0"/>
        </w:rPr>
        <w:t xml:space="preserve">Primer fin de semana canicular con 40 ºC</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rPr>
      </w:pPr>
      <w:bookmarkStart w:colFirst="0" w:colLast="0" w:name="_b8o53e2kxwk2" w:id="6"/>
      <w:bookmarkEnd w:id="6"/>
      <w:r w:rsidDel="00000000" w:rsidR="00000000" w:rsidRPr="00000000">
        <w:rPr>
          <w:rFonts w:ascii="Roboto" w:cs="Roboto" w:eastAsia="Roboto" w:hAnsi="Roboto"/>
          <w:color w:val="444444"/>
          <w:sz w:val="24"/>
          <w:szCs w:val="24"/>
          <w:rtl w:val="0"/>
        </w:rPr>
        <w:t xml:space="preserve">Todavía no se ha batido ningún récord de temperaturas en lo que llevamos de verano, pero este fin de semana se podrían producir en zonas del norte peninsular. </w:t>
      </w:r>
      <w:r w:rsidDel="00000000" w:rsidR="00000000" w:rsidRPr="00000000">
        <w:rPr>
          <w:rFonts w:ascii="Roboto" w:cs="Roboto" w:eastAsia="Roboto" w:hAnsi="Roboto"/>
          <w:b w:val="1"/>
          <w:color w:val="444444"/>
          <w:sz w:val="24"/>
          <w:szCs w:val="24"/>
          <w:rtl w:val="0"/>
        </w:rPr>
        <w:t xml:space="preserve">En </w:t>
      </w:r>
      <w:hyperlink r:id="rId11">
        <w:r w:rsidDel="00000000" w:rsidR="00000000" w:rsidRPr="00000000">
          <w:rPr>
            <w:rFonts w:ascii="Roboto" w:cs="Roboto" w:eastAsia="Roboto" w:hAnsi="Roboto"/>
            <w:b w:val="1"/>
            <w:color w:val="00b0f0"/>
            <w:sz w:val="24"/>
            <w:szCs w:val="24"/>
            <w:u w:val="single"/>
            <w:rtl w:val="0"/>
          </w:rPr>
          <w:t xml:space="preserve">Extremadura</w:t>
        </w:r>
      </w:hyperlink>
      <w:r w:rsidDel="00000000" w:rsidR="00000000" w:rsidRPr="00000000">
        <w:rPr>
          <w:rFonts w:ascii="Roboto" w:cs="Roboto" w:eastAsia="Roboto" w:hAnsi="Roboto"/>
          <w:b w:val="1"/>
          <w:color w:val="444444"/>
          <w:sz w:val="24"/>
          <w:szCs w:val="24"/>
          <w:rtl w:val="0"/>
        </w:rPr>
        <w:t xml:space="preserve">, </w:t>
      </w:r>
      <w:hyperlink r:id="rId12">
        <w:r w:rsidDel="00000000" w:rsidR="00000000" w:rsidRPr="00000000">
          <w:rPr>
            <w:rFonts w:ascii="Roboto" w:cs="Roboto" w:eastAsia="Roboto" w:hAnsi="Roboto"/>
            <w:b w:val="1"/>
            <w:color w:val="00b0f0"/>
            <w:sz w:val="24"/>
            <w:szCs w:val="24"/>
            <w:u w:val="single"/>
            <w:rtl w:val="0"/>
          </w:rPr>
          <w:t xml:space="preserve">Castilla La Mancha</w:t>
        </w:r>
      </w:hyperlink>
      <w:r w:rsidDel="00000000" w:rsidR="00000000" w:rsidRPr="00000000">
        <w:rPr>
          <w:rFonts w:ascii="Roboto" w:cs="Roboto" w:eastAsia="Roboto" w:hAnsi="Roboto"/>
          <w:b w:val="1"/>
          <w:color w:val="444444"/>
          <w:sz w:val="24"/>
          <w:szCs w:val="24"/>
          <w:rtl w:val="0"/>
        </w:rPr>
        <w:t xml:space="preserve">, </w:t>
      </w:r>
      <w:hyperlink r:id="rId13">
        <w:r w:rsidDel="00000000" w:rsidR="00000000" w:rsidRPr="00000000">
          <w:rPr>
            <w:rFonts w:ascii="Roboto" w:cs="Roboto" w:eastAsia="Roboto" w:hAnsi="Roboto"/>
            <w:b w:val="1"/>
            <w:color w:val="00b0f0"/>
            <w:sz w:val="24"/>
            <w:szCs w:val="24"/>
            <w:u w:val="single"/>
            <w:rtl w:val="0"/>
          </w:rPr>
          <w:t xml:space="preserve">Andalucía</w:t>
        </w:r>
      </w:hyperlink>
      <w:hyperlink r:id="rId14">
        <w:r w:rsidDel="00000000" w:rsidR="00000000" w:rsidRPr="00000000">
          <w:rPr>
            <w:rFonts w:ascii="Roboto" w:cs="Roboto" w:eastAsia="Roboto" w:hAnsi="Roboto"/>
            <w:b w:val="1"/>
            <w:color w:val="1155cc"/>
            <w:sz w:val="24"/>
            <w:szCs w:val="24"/>
            <w:u w:val="single"/>
            <w:rtl w:val="0"/>
          </w:rPr>
          <w:t xml:space="preserve"> </w:t>
        </w:r>
      </w:hyperlink>
      <w:r w:rsidDel="00000000" w:rsidR="00000000" w:rsidRPr="00000000">
        <w:rPr>
          <w:rFonts w:ascii="Roboto" w:cs="Roboto" w:eastAsia="Roboto" w:hAnsi="Roboto"/>
          <w:b w:val="1"/>
          <w:color w:val="444444"/>
          <w:sz w:val="24"/>
          <w:szCs w:val="24"/>
          <w:rtl w:val="0"/>
        </w:rPr>
        <w:t xml:space="preserve">y </w:t>
      </w:r>
      <w:hyperlink r:id="rId15">
        <w:r w:rsidDel="00000000" w:rsidR="00000000" w:rsidRPr="00000000">
          <w:rPr>
            <w:rFonts w:ascii="Roboto" w:cs="Roboto" w:eastAsia="Roboto" w:hAnsi="Roboto"/>
            <w:b w:val="1"/>
            <w:color w:val="00b0f0"/>
            <w:sz w:val="24"/>
            <w:szCs w:val="24"/>
            <w:u w:val="single"/>
            <w:rtl w:val="0"/>
          </w:rPr>
          <w:t xml:space="preserve">Madrid </w:t>
        </w:r>
      </w:hyperlink>
      <w:r w:rsidDel="00000000" w:rsidR="00000000" w:rsidRPr="00000000">
        <w:rPr>
          <w:rFonts w:ascii="Roboto" w:cs="Roboto" w:eastAsia="Roboto" w:hAnsi="Roboto"/>
          <w:b w:val="1"/>
          <w:color w:val="444444"/>
          <w:sz w:val="24"/>
          <w:szCs w:val="24"/>
          <w:rtl w:val="0"/>
        </w:rPr>
        <w:t xml:space="preserve">se prevén 40 ºC</w:t>
      </w:r>
      <w:r w:rsidDel="00000000" w:rsidR="00000000" w:rsidRPr="00000000">
        <w:rPr>
          <w:rFonts w:ascii="Roboto" w:cs="Roboto" w:eastAsia="Roboto" w:hAnsi="Roboto"/>
          <w:color w:val="444444"/>
          <w:sz w:val="24"/>
          <w:szCs w:val="24"/>
          <w:rtl w:val="0"/>
        </w:rPr>
        <w:t xml:space="preserve">. También se esperan máximas de 35 ºC en Castilla y León, el valle del Ebro y el noreste de Cataluña. </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rPr>
      </w:pPr>
      <w:bookmarkStart w:colFirst="0" w:colLast="0" w:name="_gvjde9683neh" w:id="7"/>
      <w:bookmarkEnd w:id="7"/>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u w:val="single"/>
        </w:rPr>
      </w:pPr>
      <w:bookmarkStart w:colFirst="0" w:colLast="0" w:name="_wmn21rddywi2" w:id="8"/>
      <w:bookmarkEnd w:id="8"/>
      <w:r w:rsidDel="00000000" w:rsidR="00000000" w:rsidRPr="00000000">
        <w:rPr>
          <w:rFonts w:ascii="Roboto" w:cs="Roboto" w:eastAsia="Roboto" w:hAnsi="Roboto"/>
          <w:color w:val="222222"/>
          <w:sz w:val="24"/>
          <w:szCs w:val="24"/>
          <w:rtl w:val="0"/>
        </w:rPr>
        <w:br w:type="textWrapping"/>
      </w:r>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7">
        <w:r w:rsidDel="00000000" w:rsidR="00000000" w:rsidRPr="00000000">
          <w:rPr>
            <w:rFonts w:ascii="Roboto" w:cs="Roboto" w:eastAsia="Roboto" w:hAnsi="Roboto"/>
            <w:b w:val="1"/>
            <w:color w:val="009ee2"/>
            <w:sz w:val="28"/>
            <w:szCs w:val="28"/>
            <w:rtl w:val="0"/>
          </w:rPr>
          <w:t xml:space="preserve"> </w:t>
        </w:r>
      </w:hyperlink>
      <w:hyperlink r:id="rId18">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19">
        <w:r w:rsidDel="00000000" w:rsidR="00000000" w:rsidRPr="00000000">
          <w:rPr>
            <w:rFonts w:ascii="Roboto" w:cs="Roboto" w:eastAsia="Roboto" w:hAnsi="Roboto"/>
            <w:b w:val="1"/>
            <w:color w:val="00b0f0"/>
            <w:sz w:val="28"/>
            <w:szCs w:val="28"/>
            <w:u w:val="single"/>
            <w:rtl w:val="0"/>
          </w:rPr>
          <w:t xml:space="preserve">Llega el periodo más cálido del año: previsión de canícula "capicúa"</w:t>
        </w:r>
      </w:hyperlink>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246wy54zkbgt" w:id="9"/>
      <w:bookmarkEnd w:id="9"/>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trHeight w:val="1215" w:hRule="atLeast"/>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spacing w:line="276" w:lineRule="auto"/>
              <w:rPr>
                <w:b w:val="1"/>
                <w:color w:val="009ee2"/>
                <w:sz w:val="20"/>
                <w:szCs w:val="20"/>
              </w:rPr>
            </w:pPr>
            <w:hyperlink r:id="rId21">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23">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spacing w:line="276" w:lineRule="auto"/>
              <w:rPr>
                <w:b w:val="1"/>
                <w:color w:val="009ee2"/>
                <w:sz w:val="20"/>
                <w:szCs w:val="20"/>
              </w:rPr>
            </w:pPr>
            <w:hyperlink r:id="rId25">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sz w:val="20"/>
                <w:szCs w:val="20"/>
                <w:rtl w:val="0"/>
              </w:rPr>
              <w:t xml:space="preserve">Coordinador de la RAM.</w:t>
            </w:r>
          </w:p>
        </w:tc>
      </w:tr>
      <w:tr>
        <w:trPr>
          <w:trHeight w:val="270" w:hRule="atLeast"/>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jc w:val="right"/>
              <w:rPr>
                <w:b w:val="1"/>
                <w:color w:val="009ee2"/>
                <w:sz w:val="20"/>
                <w:szCs w:val="20"/>
              </w:rPr>
            </w:pPr>
            <w:hyperlink r:id="rId26">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trHeight w:val="1230" w:hRule="atLeast"/>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4">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5">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C">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F">
      <w:pPr>
        <w:spacing w:after="160" w:line="276"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trHeight w:val="5030" w:hRule="atLeast"/>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0">
            <w:pPr>
              <w:keepNext w:val="1"/>
              <w:keepLines w:val="1"/>
              <w:spacing w:after="120" w:before="400" w:line="276" w:lineRule="auto"/>
              <w:rPr>
                <w:rFonts w:ascii="Roboto" w:cs="Roboto" w:eastAsia="Roboto" w:hAnsi="Roboto"/>
                <w:b w:val="1"/>
                <w:color w:val="009ee2"/>
                <w:sz w:val="28"/>
                <w:szCs w:val="28"/>
              </w:rPr>
            </w:pPr>
            <w:bookmarkStart w:colFirst="0" w:colLast="0" w:name="_1fob9te" w:id="10"/>
            <w:bookmarkEnd w:id="10"/>
            <w:hyperlink r:id="rId27">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1">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2">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sectPr>
      <w:headerReference r:id="rId2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spacing w:line="240" w:lineRule="auto"/>
      <w:jc w:val="right"/>
      <w:rPr/>
    </w:pPr>
    <w:r w:rsidDel="00000000" w:rsidR="00000000" w:rsidRPr="00000000">
      <w:rPr/>
      <w:drawing>
        <wp:inline distB="114300" distT="114300" distL="114300" distR="114300">
          <wp:extent cx="1900238" cy="403800"/>
          <wp:effectExtent b="0" l="0" r="0" t="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7.png"/><Relationship Id="rId21" Type="http://schemas.openxmlformats.org/officeDocument/2006/relationships/hyperlink" Target="https://www.tiempo.com/autor/maldonado/" TargetMode="External"/><Relationship Id="rId24" Type="http://schemas.openxmlformats.org/officeDocument/2006/relationships/image" Target="media/image4.png"/><Relationship Id="rId23" Type="http://schemas.openxmlformats.org/officeDocument/2006/relationships/hyperlink" Target="https://www.tiempo.com/autor/jose-miguel-vin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www.tiempo.com/sobre-nosotros/equipo#news_team" TargetMode="External"/><Relationship Id="rId25" Type="http://schemas.openxmlformats.org/officeDocument/2006/relationships/hyperlink" Target="https://www.tiempo.com/autor/francisco-martin/" TargetMode="External"/><Relationship Id="rId28" Type="http://schemas.openxmlformats.org/officeDocument/2006/relationships/header" Target="header1.xml"/><Relationship Id="rId27" Type="http://schemas.openxmlformats.org/officeDocument/2006/relationships/hyperlink" Target="https://www.tiempo.com/sobre-nosotros" TargetMode="External"/><Relationship Id="rId5" Type="http://schemas.openxmlformats.org/officeDocument/2006/relationships/styles" Target="styles.xml"/><Relationship Id="rId6" Type="http://schemas.openxmlformats.org/officeDocument/2006/relationships/hyperlink" Target="https://www.tiempo.com/" TargetMode="External"/><Relationship Id="rId7" Type="http://schemas.openxmlformats.org/officeDocument/2006/relationships/image" Target="media/image1.jpg"/><Relationship Id="rId8" Type="http://schemas.openxmlformats.org/officeDocument/2006/relationships/hyperlink" Target="https://www.tiempo.com/" TargetMode="External"/><Relationship Id="rId11" Type="http://schemas.openxmlformats.org/officeDocument/2006/relationships/hyperlink" Target="https://www.tiempo.com/extremadura.htm" TargetMode="External"/><Relationship Id="rId10" Type="http://schemas.openxmlformats.org/officeDocument/2006/relationships/hyperlink" Target="https://twitter.com/MeteoredES/status/1415330165345984514" TargetMode="External"/><Relationship Id="rId13" Type="http://schemas.openxmlformats.org/officeDocument/2006/relationships/hyperlink" Target="https://www.tiempo.com/andalucia.htm" TargetMode="External"/><Relationship Id="rId12" Type="http://schemas.openxmlformats.org/officeDocument/2006/relationships/hyperlink" Target="https://www.tiempo.com/castilla-la-mancha.htm" TargetMode="External"/><Relationship Id="rId15" Type="http://schemas.openxmlformats.org/officeDocument/2006/relationships/hyperlink" Target="https://www.tiempo.com/comunidad-de-madrid.htm" TargetMode="External"/><Relationship Id="rId14" Type="http://schemas.openxmlformats.org/officeDocument/2006/relationships/hyperlink" Target="https://www.tiempo.com/andalucia.htm" TargetMode="External"/><Relationship Id="rId17" Type="http://schemas.openxmlformats.org/officeDocument/2006/relationships/hyperlink" Target="https://t.me/meteored_espana" TargetMode="External"/><Relationship Id="rId16" Type="http://schemas.openxmlformats.org/officeDocument/2006/relationships/image" Target="media/image6.png"/><Relationship Id="rId19" Type="http://schemas.openxmlformats.org/officeDocument/2006/relationships/hyperlink" Target="https://www.tiempo.com/noticias/prediccion/canicula-espana-2021-prevision-de-calor-verano.html" TargetMode="External"/><Relationship Id="rId18" Type="http://schemas.openxmlformats.org/officeDocument/2006/relationships/hyperlink" Target="https://t.me/meteored_espan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